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368" w:rsidRDefault="00E96368" w:rsidP="00E9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E96368" w:rsidRDefault="00E96368" w:rsidP="00E9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Средняя общеобразовательная школа №3 г. Свирск »</w:t>
      </w:r>
    </w:p>
    <w:p w:rsidR="00E96368" w:rsidRDefault="00E96368" w:rsidP="00E963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156E" w:rsidRDefault="0057156E" w:rsidP="00571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СПРАВКА</w:t>
      </w:r>
    </w:p>
    <w:p w:rsidR="0057156E" w:rsidRDefault="0057156E" w:rsidP="005715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о результатах проведения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мониторинга учебных достижений</w:t>
      </w:r>
    </w:p>
    <w:p w:rsidR="0057156E" w:rsidRDefault="0057156E" w:rsidP="0057156E">
      <w:pPr>
        <w:pStyle w:val="a5"/>
        <w:spacing w:after="0"/>
        <w:ind w:right="20"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b/>
          <w:szCs w:val="24"/>
        </w:rPr>
        <w:t>учащихся 9-х классов по математике</w:t>
      </w:r>
    </w:p>
    <w:p w:rsidR="0057156E" w:rsidRDefault="0057156E" w:rsidP="0057156E">
      <w:pPr>
        <w:pStyle w:val="a5"/>
        <w:spacing w:after="0"/>
        <w:ind w:right="20" w:firstLine="540"/>
        <w:rPr>
          <w:rFonts w:ascii="Times New Roman" w:hAnsi="Times New Roman" w:cs="Times New Roman"/>
          <w:szCs w:val="24"/>
        </w:rPr>
      </w:pPr>
    </w:p>
    <w:p w:rsidR="00F249C9" w:rsidRPr="00F249C9" w:rsidRDefault="00F249C9" w:rsidP="0057156E">
      <w:pPr>
        <w:pStyle w:val="a5"/>
        <w:spacing w:after="0"/>
        <w:ind w:right="20" w:firstLine="540"/>
        <w:rPr>
          <w:rFonts w:ascii="Times New Roman" w:hAnsi="Times New Roman" w:cs="Times New Roman"/>
          <w:szCs w:val="24"/>
        </w:rPr>
      </w:pPr>
      <w:proofErr w:type="gramStart"/>
      <w:r w:rsidRPr="00F249C9">
        <w:rPr>
          <w:rFonts w:ascii="Times New Roman" w:hAnsi="Times New Roman" w:cs="Times New Roman"/>
          <w:szCs w:val="24"/>
        </w:rPr>
        <w:t xml:space="preserve">В целях осуществления оценки учебных достижений обучающихся в условиях подготовки к итоговой аттестации выпускников 9 классов, в соответствии с графиком проведения мониторинговых исследований уровня учебных достижений обучающихся муниципальных общеобразовательных организаций в 2017 – 2018 учебном году (приказ отдела образования администрации муниципального образования «горд Свирск» </w:t>
      </w:r>
      <w:r w:rsidRPr="00F249C9">
        <w:rPr>
          <w:rFonts w:ascii="Times New Roman" w:eastAsia="Arial Unicode MS" w:hAnsi="Times New Roman" w:cs="Times New Roman"/>
          <w:szCs w:val="24"/>
        </w:rPr>
        <w:t xml:space="preserve">от 18 октября </w:t>
      </w:r>
      <w:smartTag w:uri="urn:schemas-microsoft-com:office:smarttags" w:element="metricconverter">
        <w:smartTagPr>
          <w:attr w:name="ProductID" w:val="2017 г"/>
        </w:smartTagPr>
        <w:r w:rsidRPr="00F249C9">
          <w:rPr>
            <w:rFonts w:ascii="Times New Roman" w:eastAsia="Arial Unicode MS" w:hAnsi="Times New Roman" w:cs="Times New Roman"/>
            <w:szCs w:val="24"/>
          </w:rPr>
          <w:t>2017 г</w:t>
        </w:r>
      </w:smartTag>
      <w:r w:rsidRPr="00F249C9">
        <w:rPr>
          <w:rFonts w:ascii="Times New Roman" w:eastAsia="Arial Unicode MS" w:hAnsi="Times New Roman" w:cs="Times New Roman"/>
          <w:szCs w:val="24"/>
        </w:rPr>
        <w:t>. № 173 «</w:t>
      </w:r>
      <w:r w:rsidRPr="00F249C9">
        <w:rPr>
          <w:rFonts w:ascii="Times New Roman" w:hAnsi="Times New Roman" w:cs="Times New Roman"/>
          <w:szCs w:val="24"/>
        </w:rPr>
        <w:t>Об утверждении планов работы городских методических объединений»)</w:t>
      </w:r>
      <w:r>
        <w:rPr>
          <w:rFonts w:ascii="Times New Roman" w:hAnsi="Times New Roman" w:cs="Times New Roman"/>
          <w:szCs w:val="24"/>
        </w:rPr>
        <w:t>.</w:t>
      </w:r>
      <w:proofErr w:type="gramEnd"/>
      <w:r>
        <w:rPr>
          <w:rFonts w:ascii="Times New Roman" w:hAnsi="Times New Roman" w:cs="Times New Roman"/>
          <w:szCs w:val="24"/>
        </w:rPr>
        <w:t xml:space="preserve"> На основании приказа Отдела образования №200 от 11.12.2017г. «О мониторинге учебных достижений обучающихся 9-х классов», приказа МОУ «СОШ №3 г</w:t>
      </w:r>
      <w:proofErr w:type="gramStart"/>
      <w:r>
        <w:rPr>
          <w:rFonts w:ascii="Times New Roman" w:hAnsi="Times New Roman" w:cs="Times New Roman"/>
          <w:szCs w:val="24"/>
        </w:rPr>
        <w:t>.С</w:t>
      </w:r>
      <w:proofErr w:type="gramEnd"/>
      <w:r>
        <w:rPr>
          <w:rFonts w:ascii="Times New Roman" w:hAnsi="Times New Roman" w:cs="Times New Roman"/>
          <w:szCs w:val="24"/>
        </w:rPr>
        <w:t xml:space="preserve">вирск» </w:t>
      </w:r>
      <w:r w:rsidR="000E15AA">
        <w:rPr>
          <w:rFonts w:ascii="Times New Roman" w:hAnsi="Times New Roman" w:cs="Times New Roman"/>
          <w:szCs w:val="24"/>
        </w:rPr>
        <w:t>№</w:t>
      </w:r>
      <w:r w:rsidR="00AD6EB2">
        <w:rPr>
          <w:rFonts w:ascii="Times New Roman" w:hAnsi="Times New Roman" w:cs="Times New Roman"/>
          <w:szCs w:val="24"/>
        </w:rPr>
        <w:t xml:space="preserve">151-ос </w:t>
      </w:r>
      <w:r>
        <w:rPr>
          <w:rFonts w:ascii="Times New Roman" w:hAnsi="Times New Roman" w:cs="Times New Roman"/>
          <w:szCs w:val="24"/>
        </w:rPr>
        <w:t>от 12.12.2017г. в школе был проводился  Мониторинг.</w:t>
      </w:r>
    </w:p>
    <w:p w:rsidR="0057156E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Мониторинг проводился с </w:t>
      </w:r>
      <w:r w:rsidRPr="000E76B9">
        <w:rPr>
          <w:rFonts w:ascii="Times New Roman" w:eastAsia="Calibri" w:hAnsi="Times New Roman" w:cs="Times New Roman"/>
          <w:sz w:val="24"/>
          <w:szCs w:val="24"/>
          <w:u w:val="single"/>
        </w:rPr>
        <w:t>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E76B9">
        <w:rPr>
          <w:rFonts w:ascii="Times New Roman" w:eastAsia="Calibri" w:hAnsi="Times New Roman" w:cs="Times New Roman"/>
          <w:sz w:val="24"/>
          <w:szCs w:val="24"/>
        </w:rPr>
        <w:t>ознакомления обучающихся, освоивших основные образовательные программы осн</w:t>
      </w:r>
      <w:r w:rsidR="00321A91">
        <w:rPr>
          <w:rFonts w:ascii="Times New Roman" w:eastAsia="Calibri" w:hAnsi="Times New Roman" w:cs="Times New Roman"/>
          <w:sz w:val="24"/>
          <w:szCs w:val="24"/>
        </w:rPr>
        <w:t>овного общего образования в 2017-2018</w:t>
      </w:r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 учебном году, с процедурой проведения государственной итоговой аттестации в форме основного государственного экзамена по математике, обучения правилам заполнения бланков ОГЭ, а также с целью практической отработки действий лиц, привлекаемых к проведению ОГЭ.</w:t>
      </w:r>
    </w:p>
    <w:p w:rsidR="00E96368" w:rsidRDefault="00E96368" w:rsidP="00E963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Дата</w:t>
      </w:r>
      <w:r w:rsidR="0057156E" w:rsidRPr="00571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проведения</w:t>
      </w:r>
      <w:r w:rsidRPr="00571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декабря 2017</w:t>
      </w:r>
    </w:p>
    <w:p w:rsidR="00E96368" w:rsidRDefault="0057156E" w:rsidP="00E963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Учителя</w:t>
      </w:r>
      <w:r w:rsidR="00E96368" w:rsidRPr="005715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E963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Купуржанова Л</w:t>
      </w:r>
      <w:r w:rsidR="00D23D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23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D33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3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Н.Д.</w:t>
      </w:r>
    </w:p>
    <w:p w:rsidR="0057156E" w:rsidRPr="000E76B9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Для проведения мониторинга используются контрольные </w:t>
      </w:r>
      <w:r>
        <w:rPr>
          <w:rFonts w:ascii="Times New Roman" w:eastAsia="Calibri" w:hAnsi="Times New Roman" w:cs="Times New Roman"/>
          <w:sz w:val="24"/>
          <w:szCs w:val="24"/>
        </w:rPr>
        <w:t>измерительные материалы.</w:t>
      </w:r>
    </w:p>
    <w:p w:rsidR="0057156E" w:rsidRPr="000E76B9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B9">
        <w:rPr>
          <w:rFonts w:ascii="Times New Roman" w:eastAsia="Calibri" w:hAnsi="Times New Roman" w:cs="Times New Roman"/>
          <w:sz w:val="24"/>
          <w:szCs w:val="24"/>
        </w:rPr>
        <w:t>Содержание КИМ определяется на основе Федерального компонента государственного стандарта основного общего образования (приказ Минобразования России от 5 марта 2004 года № 1089 «Об утверждении Федерального компонента государственных образовательных стандартов начального, общего, основного общего и среднего (полного) общего образования»).</w:t>
      </w:r>
    </w:p>
    <w:p w:rsidR="0057156E" w:rsidRPr="000E76B9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B9">
        <w:rPr>
          <w:rFonts w:ascii="Times New Roman" w:eastAsia="Calibri" w:hAnsi="Times New Roman" w:cs="Times New Roman"/>
          <w:sz w:val="24"/>
          <w:szCs w:val="24"/>
        </w:rPr>
        <w:t>КИМ разрабатываются региональными предметными комиссиями по математике в соответствии с демонст</w:t>
      </w:r>
      <w:r>
        <w:rPr>
          <w:rFonts w:ascii="Times New Roman" w:hAnsi="Times New Roman"/>
          <w:sz w:val="24"/>
          <w:szCs w:val="24"/>
        </w:rPr>
        <w:t>рационным вариантом КИМ ОГЭ 2017</w:t>
      </w:r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7156E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КИМ по математике состоит из </w:t>
      </w:r>
      <w:r>
        <w:rPr>
          <w:rFonts w:ascii="Times New Roman" w:hAnsi="Times New Roman"/>
          <w:sz w:val="24"/>
          <w:szCs w:val="24"/>
        </w:rPr>
        <w:t>двух модулей «Алгебра»-14 заданий, «Геометрия»-6 заданий</w:t>
      </w:r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. Всего </w:t>
      </w:r>
      <w:proofErr w:type="gramStart"/>
      <w:r w:rsidRPr="000E76B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0E76B9">
        <w:rPr>
          <w:rFonts w:ascii="Times New Roman" w:eastAsia="Calibri" w:hAnsi="Times New Roman" w:cs="Times New Roman"/>
          <w:sz w:val="24"/>
          <w:szCs w:val="24"/>
        </w:rPr>
        <w:t xml:space="preserve"> КИМ 26 заданий: 20 – базового уровня (№№1-20), 4 – повышенного уровня (№№21, 22, 24, 25) и 2 – высокого уровня (№23, 26).</w:t>
      </w:r>
    </w:p>
    <w:p w:rsidR="0057156E" w:rsidRDefault="0057156E" w:rsidP="005715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Результаты: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8"/>
        <w:gridCol w:w="1052"/>
        <w:gridCol w:w="1498"/>
        <w:gridCol w:w="950"/>
        <w:gridCol w:w="950"/>
        <w:gridCol w:w="975"/>
        <w:gridCol w:w="976"/>
        <w:gridCol w:w="1020"/>
        <w:gridCol w:w="1238"/>
      </w:tblGrid>
      <w:tr w:rsidR="00E96368" w:rsidTr="00E9636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Выполняли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успев</w:t>
            </w:r>
          </w:p>
        </w:tc>
      </w:tr>
      <w:tr w:rsidR="00E96368" w:rsidTr="00E9636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а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68" w:rsidRDefault="00E96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8D33B3" w:rsidTr="00E9636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8D33B3" w:rsidTr="00E9636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Default="008D3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7A21D2" w:rsidRDefault="007A21D2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60" w:type="dxa"/>
        <w:tblInd w:w="108" w:type="dxa"/>
        <w:tblLook w:val="04A0"/>
      </w:tblPr>
      <w:tblGrid>
        <w:gridCol w:w="2486"/>
        <w:gridCol w:w="1116"/>
        <w:gridCol w:w="970"/>
        <w:gridCol w:w="822"/>
        <w:gridCol w:w="822"/>
        <w:gridCol w:w="822"/>
        <w:gridCol w:w="822"/>
      </w:tblGrid>
      <w:tr w:rsidR="007A21D2" w:rsidRPr="007A21D2" w:rsidTr="00464DF6">
        <w:trPr>
          <w:trHeight w:val="1065"/>
        </w:trPr>
        <w:tc>
          <w:tcPr>
            <w:tcW w:w="78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диагностической работы по математике в форме ОГЭ</w:t>
            </w:r>
          </w:p>
        </w:tc>
      </w:tr>
      <w:tr w:rsidR="007A21D2" w:rsidRPr="007A21D2" w:rsidTr="00464DF6">
        <w:trPr>
          <w:trHeight w:val="315"/>
        </w:trPr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работы</w:t>
            </w:r>
          </w:p>
        </w:tc>
        <w:tc>
          <w:tcPr>
            <w:tcW w:w="3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отметки за работу</w:t>
            </w:r>
          </w:p>
        </w:tc>
      </w:tr>
      <w:tr w:rsidR="007A21D2" w:rsidRPr="007A21D2" w:rsidTr="00464DF6">
        <w:trPr>
          <w:trHeight w:val="315"/>
        </w:trPr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неуд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"5"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"4"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"3"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"2"</w:t>
            </w:r>
          </w:p>
        </w:tc>
      </w:tr>
      <w:tr w:rsidR="007A21D2" w:rsidRPr="007A21D2" w:rsidTr="00464DF6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A21D2" w:rsidRPr="007A21D2" w:rsidTr="00464DF6">
        <w:trPr>
          <w:trHeight w:val="315"/>
        </w:trPr>
        <w:tc>
          <w:tcPr>
            <w:tcW w:w="2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учащихся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464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1D2" w:rsidRDefault="007A21D2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2" w:rsidRDefault="007A21D2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D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089777" cy="1679944"/>
            <wp:effectExtent l="19050" t="0" r="15373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E40ED" w:rsidRDefault="0057156E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дана в 4-х вариантах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Максимальный балл за работу 32.  </w:t>
      </w:r>
      <w:proofErr w:type="gramStart"/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9а </w:t>
      </w:r>
      <w:r w:rsidR="00D23D8E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 показали низкий результат.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обученности обучающихся 9</w:t>
      </w:r>
      <w:r w:rsidR="00D23D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– 52%, степень обученности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C26" w:rsidRPr="0057156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96368" w:rsidRP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23D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40ED" w:rsidRDefault="0057156E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25 человек 9а</w:t>
      </w:r>
      <w:r w:rsidR="001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9 человек не набрали 6 баллов по алгебре, 11 человек не набрали 2 баллов  по геометрии, 12 человек получили неудовлетворительную оценку</w:t>
      </w:r>
    </w:p>
    <w:p w:rsidR="001E40ED" w:rsidRDefault="0057156E" w:rsidP="001E40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9б</w:t>
      </w:r>
      <w:r w:rsidR="001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показали средний результат. Уровень обученности </w:t>
      </w:r>
      <w:proofErr w:type="gramStart"/>
      <w:r w:rsidR="001E40E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E40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9Б класса – 70%, степень обученности</w:t>
      </w:r>
      <w:r w:rsidRPr="00571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40ED" w:rsidRPr="0057156E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1E40ED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="001E40ED" w:rsidRP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1E40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0D9D" w:rsidRDefault="001E40ED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23</w:t>
      </w:r>
      <w:r w:rsid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="000E7D3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9б</w:t>
      </w:r>
      <w:r w:rsidR="0089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4</w:t>
      </w:r>
      <w:r w:rsid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</w:t>
      </w:r>
      <w:r w:rsidR="00891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набрали 6 баллов по алгебре, 6</w:t>
      </w:r>
      <w:r w:rsid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не на</w:t>
      </w:r>
      <w:r w:rsidR="00891BDD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брали 2 баллов  по геометрии, 7</w:t>
      </w:r>
      <w:r w:rsidR="007A0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получили неудовлетворительную оценку. </w:t>
      </w:r>
    </w:p>
    <w:p w:rsidR="00E96368" w:rsidRDefault="00E96368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tbl>
      <w:tblPr>
        <w:tblStyle w:val="a3"/>
        <w:tblW w:w="0" w:type="auto"/>
        <w:tblLook w:val="04A0"/>
      </w:tblPr>
      <w:tblGrid>
        <w:gridCol w:w="858"/>
        <w:gridCol w:w="1518"/>
        <w:gridCol w:w="1560"/>
        <w:gridCol w:w="1984"/>
        <w:gridCol w:w="3651"/>
      </w:tblGrid>
      <w:tr w:rsidR="009F5386" w:rsidTr="00E40BF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Default="009F538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Default="009F5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Default="009F5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балл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Default="009F5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балла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6" w:rsidRDefault="009F53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балла</w:t>
            </w:r>
          </w:p>
        </w:tc>
      </w:tr>
      <w:tr w:rsidR="009F5386" w:rsidTr="00E40BF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Pr="009F5386" w:rsidRDefault="00E40BF0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9F5386" w:rsidRPr="009F53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6" w:rsidRPr="009F5386" w:rsidRDefault="009F5386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Анна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Pr="009F5386" w:rsidRDefault="00D23D8E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386" w:rsidRPr="009F5386" w:rsidRDefault="00D23D8E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Красников Даниил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86" w:rsidRPr="009F5386" w:rsidRDefault="009F5386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Киричек</w:t>
            </w:r>
            <w:proofErr w:type="spellEnd"/>
            <w:r w:rsidRPr="009F5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</w:tr>
      <w:tr w:rsidR="008D33B3" w:rsidTr="00E40BF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Pr="009F5386" w:rsidRDefault="008D33B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9б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Pr="009F5386" w:rsidRDefault="008D33B3" w:rsidP="008D33B3">
            <w:pPr>
              <w:ind w:left="-142" w:right="-108"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Pr="009F5386" w:rsidRDefault="008D33B3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Pr="009F5386" w:rsidRDefault="008D33B3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B3" w:rsidRPr="009F5386" w:rsidRDefault="008D33B3">
            <w:pPr>
              <w:ind w:left="-142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 Илья</w:t>
            </w:r>
            <w:r w:rsidR="00E40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Литовченко Полина</w:t>
            </w:r>
          </w:p>
        </w:tc>
      </w:tr>
    </w:tbl>
    <w:p w:rsidR="00E96368" w:rsidRDefault="00E96368" w:rsidP="00E963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6368" w:rsidRDefault="00E96368" w:rsidP="00E963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Проанализируем выполнение работы по заданиям. </w:t>
      </w:r>
    </w:p>
    <w:tbl>
      <w:tblPr>
        <w:tblStyle w:val="a3"/>
        <w:tblW w:w="9721" w:type="dxa"/>
        <w:tblInd w:w="-601" w:type="dxa"/>
        <w:tblLook w:val="04A0"/>
      </w:tblPr>
      <w:tblGrid>
        <w:gridCol w:w="573"/>
        <w:gridCol w:w="458"/>
        <w:gridCol w:w="459"/>
        <w:gridCol w:w="455"/>
        <w:gridCol w:w="459"/>
        <w:gridCol w:w="459"/>
        <w:gridCol w:w="457"/>
        <w:gridCol w:w="458"/>
        <w:gridCol w:w="454"/>
        <w:gridCol w:w="455"/>
        <w:gridCol w:w="457"/>
        <w:gridCol w:w="458"/>
        <w:gridCol w:w="458"/>
        <w:gridCol w:w="457"/>
        <w:gridCol w:w="458"/>
        <w:gridCol w:w="457"/>
        <w:gridCol w:w="458"/>
        <w:gridCol w:w="458"/>
        <w:gridCol w:w="457"/>
        <w:gridCol w:w="458"/>
        <w:gridCol w:w="458"/>
      </w:tblGrid>
      <w:tr w:rsidR="000E7D3A" w:rsidTr="000E7D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9D449B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0E7D3A" w:rsidTr="000E7D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D449B">
              <w:rPr>
                <w:rFonts w:ascii="Times New Roman" w:hAnsi="Times New Roman" w:cs="Times New Roman"/>
                <w:color w:val="000000"/>
              </w:rPr>
              <w:t>9а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0E7D3A" w:rsidTr="000E7D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0E7D3A" w:rsidTr="000E7D3A"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3A" w:rsidRPr="009D449B" w:rsidRDefault="000E7D3A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3A" w:rsidRDefault="000E7D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2561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7A21D2" w:rsidRPr="007A21D2" w:rsidTr="007A21D2">
        <w:trPr>
          <w:trHeight w:val="45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Решаемость заданий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"Алгебра"</w:t>
            </w:r>
          </w:p>
        </w:tc>
        <w:tc>
          <w:tcPr>
            <w:tcW w:w="0" w:type="auto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1D2" w:rsidRPr="007A21D2" w:rsidTr="007A21D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Модуль "Геометрия"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неверно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21D2" w:rsidRPr="007A21D2" w:rsidTr="007A21D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21D2" w:rsidRDefault="007A21D2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14800" cy="1804988"/>
            <wp:effectExtent l="19050" t="0" r="19050" b="4762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A21D2" w:rsidRDefault="007A21D2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A21D2" w:rsidRDefault="007A21D2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21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1862138"/>
            <wp:effectExtent l="19050" t="0" r="19050" b="476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A21D2" w:rsidRDefault="007A21D2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60" w:type="dxa"/>
        <w:tblInd w:w="103" w:type="dxa"/>
        <w:tblLook w:val="04A0"/>
      </w:tblPr>
      <w:tblGrid>
        <w:gridCol w:w="1980"/>
        <w:gridCol w:w="980"/>
        <w:gridCol w:w="980"/>
        <w:gridCol w:w="980"/>
        <w:gridCol w:w="980"/>
        <w:gridCol w:w="980"/>
        <w:gridCol w:w="980"/>
      </w:tblGrid>
      <w:tr w:rsidR="007A21D2" w:rsidRPr="007A21D2" w:rsidTr="007A21D2">
        <w:trPr>
          <w:trHeight w:val="3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Часть 2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задания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21D2" w:rsidRPr="007A21D2" w:rsidRDefault="007A21D2" w:rsidP="007A21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A21D2" w:rsidRPr="007A21D2" w:rsidTr="007A21D2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1D2" w:rsidRPr="007A21D2" w:rsidRDefault="007A21D2" w:rsidP="007A2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D449B" w:rsidRDefault="00E96368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9</w:t>
      </w:r>
      <w:r w:rsidR="000E7D3A">
        <w:rPr>
          <w:rFonts w:ascii="Times New Roman" w:hAnsi="Times New Roman" w:cs="Times New Roman"/>
          <w:sz w:val="24"/>
          <w:szCs w:val="24"/>
        </w:rPr>
        <w:t>а/9б</w:t>
      </w:r>
      <w:r w:rsidR="009D449B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 лучше справи</w:t>
      </w:r>
      <w:r w:rsidR="00192FC9">
        <w:rPr>
          <w:rFonts w:ascii="Times New Roman" w:hAnsi="Times New Roman" w:cs="Times New Roman"/>
          <w:sz w:val="24"/>
          <w:szCs w:val="24"/>
        </w:rPr>
        <w:t>лись с заданиями: по алгебре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23D8E">
        <w:rPr>
          <w:rFonts w:ascii="Times New Roman" w:hAnsi="Times New Roman" w:cs="Times New Roman"/>
          <w:sz w:val="24"/>
          <w:szCs w:val="24"/>
        </w:rPr>
        <w:t xml:space="preserve">6, </w:t>
      </w:r>
      <w:r w:rsidR="00192FC9">
        <w:rPr>
          <w:rFonts w:ascii="Times New Roman" w:hAnsi="Times New Roman" w:cs="Times New Roman"/>
          <w:sz w:val="24"/>
          <w:szCs w:val="24"/>
        </w:rPr>
        <w:t>10, 8, 5, 3, 14, 7,</w:t>
      </w:r>
      <w:r w:rsidR="009D449B">
        <w:rPr>
          <w:rFonts w:ascii="Times New Roman" w:hAnsi="Times New Roman" w:cs="Times New Roman"/>
          <w:sz w:val="24"/>
          <w:szCs w:val="24"/>
        </w:rPr>
        <w:t xml:space="preserve"> и  по геометрии № </w:t>
      </w:r>
      <w:r w:rsidR="00192FC9">
        <w:rPr>
          <w:rFonts w:ascii="Times New Roman" w:hAnsi="Times New Roman" w:cs="Times New Roman"/>
          <w:sz w:val="24"/>
          <w:szCs w:val="24"/>
        </w:rPr>
        <w:t xml:space="preserve">19, </w:t>
      </w:r>
      <w:r w:rsidR="009D449B">
        <w:rPr>
          <w:rFonts w:ascii="Times New Roman" w:hAnsi="Times New Roman" w:cs="Times New Roman"/>
          <w:sz w:val="24"/>
          <w:szCs w:val="24"/>
        </w:rPr>
        <w:t>20,</w:t>
      </w:r>
      <w:r w:rsidR="00192FC9">
        <w:rPr>
          <w:rFonts w:ascii="Times New Roman" w:hAnsi="Times New Roman" w:cs="Times New Roman"/>
          <w:sz w:val="24"/>
          <w:szCs w:val="24"/>
        </w:rPr>
        <w:t>15.</w:t>
      </w:r>
    </w:p>
    <w:p w:rsidR="00E96368" w:rsidRDefault="00E96368" w:rsidP="009D449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Затруднения </w:t>
      </w:r>
      <w:r w:rsidR="009D449B">
        <w:rPr>
          <w:rFonts w:ascii="Times New Roman" w:hAnsi="Times New Roman" w:cs="Times New Roman"/>
          <w:sz w:val="24"/>
          <w:szCs w:val="24"/>
        </w:rPr>
        <w:t xml:space="preserve">вызвали задания: </w:t>
      </w:r>
      <w:r w:rsidR="00786373">
        <w:rPr>
          <w:rFonts w:ascii="Times New Roman" w:hAnsi="Times New Roman" w:cs="Times New Roman"/>
          <w:sz w:val="24"/>
          <w:szCs w:val="24"/>
        </w:rPr>
        <w:t xml:space="preserve">по алгебре № </w:t>
      </w:r>
      <w:r w:rsidR="00D23D8E">
        <w:rPr>
          <w:rFonts w:ascii="Times New Roman" w:hAnsi="Times New Roman" w:cs="Times New Roman"/>
          <w:sz w:val="24"/>
          <w:szCs w:val="24"/>
        </w:rPr>
        <w:t>4, 9; 11,  12</w:t>
      </w:r>
      <w:r w:rsidR="00786373">
        <w:rPr>
          <w:rFonts w:ascii="Times New Roman" w:hAnsi="Times New Roman" w:cs="Times New Roman"/>
          <w:sz w:val="24"/>
          <w:szCs w:val="24"/>
        </w:rPr>
        <w:t xml:space="preserve">. </w:t>
      </w:r>
      <w:r w:rsidR="009D449B">
        <w:rPr>
          <w:rFonts w:ascii="Times New Roman" w:hAnsi="Times New Roman" w:cs="Times New Roman"/>
          <w:sz w:val="24"/>
          <w:szCs w:val="24"/>
        </w:rPr>
        <w:t xml:space="preserve">по </w:t>
      </w:r>
      <w:r w:rsidR="00786373">
        <w:rPr>
          <w:rFonts w:ascii="Times New Roman" w:hAnsi="Times New Roman" w:cs="Times New Roman"/>
          <w:sz w:val="24"/>
          <w:szCs w:val="24"/>
        </w:rPr>
        <w:t xml:space="preserve">геометрии </w:t>
      </w:r>
      <w:r w:rsidR="009D449B">
        <w:rPr>
          <w:rFonts w:ascii="Times New Roman" w:hAnsi="Times New Roman" w:cs="Times New Roman"/>
          <w:sz w:val="24"/>
          <w:szCs w:val="24"/>
        </w:rPr>
        <w:t xml:space="preserve">№ </w:t>
      </w:r>
      <w:r w:rsidR="00786373">
        <w:rPr>
          <w:rFonts w:ascii="Times New Roman" w:hAnsi="Times New Roman" w:cs="Times New Roman"/>
          <w:sz w:val="24"/>
          <w:szCs w:val="24"/>
        </w:rPr>
        <w:t>16, 17.</w:t>
      </w:r>
    </w:p>
    <w:p w:rsidR="00E96368" w:rsidRDefault="005514FA" w:rsidP="00551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заданий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части</w:t>
      </w:r>
      <w:r w:rsidR="00E9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не готовы.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E96368">
        <w:rPr>
          <w:rFonts w:ascii="Times New Roman" w:hAnsi="Times New Roman" w:cs="Times New Roman"/>
          <w:sz w:val="24"/>
          <w:szCs w:val="24"/>
        </w:rPr>
        <w:t>адания</w:t>
      </w:r>
      <w:r>
        <w:rPr>
          <w:rFonts w:ascii="Times New Roman" w:hAnsi="Times New Roman" w:cs="Times New Roman"/>
          <w:sz w:val="24"/>
          <w:szCs w:val="24"/>
        </w:rPr>
        <w:t xml:space="preserve"> № 21 второй части № 21смогли выполнить</w:t>
      </w:r>
      <w:r w:rsidR="00E96368">
        <w:rPr>
          <w:rFonts w:ascii="Times New Roman" w:hAnsi="Times New Roman" w:cs="Times New Roman"/>
          <w:sz w:val="24"/>
          <w:szCs w:val="24"/>
        </w:rPr>
        <w:t xml:space="preserve"> частично </w:t>
      </w:r>
      <w:r w:rsidR="000E7D3A">
        <w:rPr>
          <w:rFonts w:ascii="Times New Roman" w:hAnsi="Times New Roman" w:cs="Times New Roman"/>
          <w:sz w:val="24"/>
          <w:szCs w:val="24"/>
        </w:rPr>
        <w:t>10 человек 9а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E7D3A">
        <w:rPr>
          <w:rFonts w:ascii="Times New Roman" w:hAnsi="Times New Roman" w:cs="Times New Roman"/>
          <w:sz w:val="24"/>
          <w:szCs w:val="24"/>
        </w:rPr>
        <w:t xml:space="preserve"> и 2 человека 9б класс</w:t>
      </w:r>
      <w:r w:rsidR="00891BD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допустив ошибки в определении области допустимых значений переменной.</w:t>
      </w:r>
    </w:p>
    <w:p w:rsidR="007A21D2" w:rsidRDefault="007A21D2" w:rsidP="00E96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E96368" w:rsidRPr="000E7D3A" w:rsidRDefault="00E96368" w:rsidP="00E96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E7D3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Предложения:</w:t>
      </w:r>
    </w:p>
    <w:p w:rsidR="00E96368" w:rsidRDefault="00E96368" w:rsidP="00E96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Продолжить тематическое повторение курса математики 5 - 9 классов, усилить коррекционную работу знаний учащихся.  </w:t>
      </w:r>
    </w:p>
    <w:p w:rsidR="00E96368" w:rsidRDefault="00E96368" w:rsidP="00E96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конкретных тем математики, на которые учащиеся больше всего допускали ошибок. </w:t>
      </w:r>
      <w:r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  <w:t xml:space="preserve">С учащимися, показавшими низкие результаты необходимо усилить индивидуальную работу. </w:t>
      </w:r>
    </w:p>
    <w:p w:rsidR="00E96368" w:rsidRDefault="00E96368" w:rsidP="00E963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color w:val="221E1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до сведения родителей результаты работы.</w:t>
      </w:r>
    </w:p>
    <w:p w:rsidR="00E96368" w:rsidRDefault="00E96368" w:rsidP="00E96368">
      <w:pPr>
        <w:numPr>
          <w:ilvl w:val="0"/>
          <w:numId w:val="1"/>
        </w:numPr>
        <w:spacing w:after="0" w:line="240" w:lineRule="auto"/>
        <w:ind w:left="540" w:hanging="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учащимися, не справившимися с работой провести индивидуальные консультации, акцентировать их внимание на тех заданиях, с которыми они не справились.</w:t>
      </w:r>
    </w:p>
    <w:p w:rsidR="00E96368" w:rsidRDefault="00E96368" w:rsidP="00E9636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D3A" w:rsidRDefault="000E7D3A" w:rsidP="000E7D3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О.А.Овсянникова</w:t>
      </w:r>
    </w:p>
    <w:p w:rsidR="000E7D3A" w:rsidRDefault="000E7D3A" w:rsidP="000E7D3A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Заместитель директора по УВР</w:t>
      </w:r>
    </w:p>
    <w:p w:rsidR="000F4BC4" w:rsidRDefault="00321A91"/>
    <w:sectPr w:rsidR="000F4BC4" w:rsidSect="00027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C5081"/>
    <w:multiLevelType w:val="hybridMultilevel"/>
    <w:tmpl w:val="629EDB1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6368"/>
    <w:rsid w:val="0002743E"/>
    <w:rsid w:val="000E15AA"/>
    <w:rsid w:val="000E7D3A"/>
    <w:rsid w:val="00192FC9"/>
    <w:rsid w:val="001E40ED"/>
    <w:rsid w:val="00224B99"/>
    <w:rsid w:val="00321A91"/>
    <w:rsid w:val="00511213"/>
    <w:rsid w:val="005514FA"/>
    <w:rsid w:val="0057156E"/>
    <w:rsid w:val="00726523"/>
    <w:rsid w:val="00786373"/>
    <w:rsid w:val="007A0D9D"/>
    <w:rsid w:val="007A21D2"/>
    <w:rsid w:val="00810E6E"/>
    <w:rsid w:val="0089054B"/>
    <w:rsid w:val="00891BDD"/>
    <w:rsid w:val="008D33B3"/>
    <w:rsid w:val="00916C26"/>
    <w:rsid w:val="009D449B"/>
    <w:rsid w:val="009F5386"/>
    <w:rsid w:val="00AD6EB2"/>
    <w:rsid w:val="00AE3258"/>
    <w:rsid w:val="00BF57AF"/>
    <w:rsid w:val="00D23D8E"/>
    <w:rsid w:val="00E40BF0"/>
    <w:rsid w:val="00E96368"/>
    <w:rsid w:val="00F249C9"/>
    <w:rsid w:val="00F4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locked/>
    <w:rsid w:val="00F249C9"/>
    <w:rPr>
      <w:sz w:val="24"/>
      <w:lang w:eastAsia="ru-RU"/>
    </w:rPr>
  </w:style>
  <w:style w:type="paragraph" w:styleId="a5">
    <w:name w:val="Body Text"/>
    <w:basedOn w:val="a"/>
    <w:link w:val="a4"/>
    <w:rsid w:val="00F249C9"/>
    <w:pPr>
      <w:widowControl w:val="0"/>
      <w:spacing w:after="120" w:line="240" w:lineRule="auto"/>
      <w:ind w:firstLine="400"/>
      <w:jc w:val="both"/>
    </w:pPr>
    <w:rPr>
      <w:sz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F249C9"/>
  </w:style>
  <w:style w:type="paragraph" w:styleId="a6">
    <w:name w:val="Balloon Text"/>
    <w:basedOn w:val="a"/>
    <w:link w:val="a7"/>
    <w:uiPriority w:val="99"/>
    <w:semiHidden/>
    <w:unhideWhenUsed/>
    <w:rsid w:val="007A2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2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7-2018%20&#1091;&#1095;&#1077;&#1073;&#1085;&#1099;&#1081;%20&#1075;&#1086;&#1076;\&#1084;&#1086;&#1085;&#1080;&#1090;&#1086;&#1088;&#1080;&#1085;&#1075;_2017-18\9%20&#1082;&#1083;&#1072;&#1089;&#1089;%20&#1075;&#1086;&#1088;&#1086;&#1076;\+&#1084;&#1072;&#1090;&#1077;&#1084;&#1072;&#1090;&#1080;&#1082;&#1072;%20&#1088;&#1077;&#1079;&#1091;&#1083;&#1100;&#1090;&#1072;&#1090;&#1099;\&#1086;&#1090;&#1095;&#1077;&#1090;&#1099;%20&#1052;&#1086;&#1091;%20&#1057;&#1054;&#1064;%20&#8470;3\9&#1072;_9&#1073;_&#1092;&#1086;&#1088;&#1084;&#1072;%20&#1089;&#1073;&#1086;&#1088;&#1072;%20&#1086;&#1090;&#1074;&#1077;&#1090;&#1086;&#107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7-2018%20&#1091;&#1095;&#1077;&#1073;&#1085;&#1099;&#1081;%20&#1075;&#1086;&#1076;\&#1084;&#1086;&#1085;&#1080;&#1090;&#1086;&#1088;&#1080;&#1085;&#1075;_2017-18\9%20&#1082;&#1083;&#1072;&#1089;&#1089;%20&#1075;&#1086;&#1088;&#1086;&#1076;\+&#1084;&#1072;&#1090;&#1077;&#1084;&#1072;&#1090;&#1080;&#1082;&#1072;%20&#1088;&#1077;&#1079;&#1091;&#1083;&#1100;&#1090;&#1072;&#1090;&#1099;\&#1086;&#1090;&#1095;&#1077;&#1090;&#1099;%20&#1052;&#1086;&#1091;%20&#1057;&#1054;&#1064;%20&#8470;3\9&#1072;_9&#1073;_&#1092;&#1086;&#1088;&#1084;&#1072;%20&#1089;&#1073;&#1086;&#1088;&#1072;%20&#1086;&#1090;&#1074;&#1077;&#1090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E:\2017-2018%20&#1091;&#1095;&#1077;&#1073;&#1085;&#1099;&#1081;%20&#1075;&#1086;&#1076;\&#1084;&#1086;&#1085;&#1080;&#1090;&#1086;&#1088;&#1080;&#1085;&#1075;_2017-18\9%20&#1082;&#1083;&#1072;&#1089;&#1089;%20&#1075;&#1086;&#1088;&#1086;&#1076;\+&#1084;&#1072;&#1090;&#1077;&#1084;&#1072;&#1090;&#1080;&#1082;&#1072;%20&#1088;&#1077;&#1079;&#1091;&#1083;&#1100;&#1090;&#1072;&#1090;&#1099;\&#1086;&#1090;&#1095;&#1077;&#1090;&#1099;%20&#1052;&#1086;&#1091;%20&#1057;&#1054;&#1064;%20&#8470;3\9&#1072;_9&#1073;_&#1092;&#1086;&#1088;&#1084;&#1072;%20&#1089;&#1073;&#1086;&#1088;&#1072;%20&#1086;&#1090;&#1074;&#1077;&#1090;&#1086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05555555555556E-2"/>
          <c:y val="5.0925925925925937E-2"/>
          <c:w val="0.83868197725284499"/>
          <c:h val="0.89814814814814847"/>
        </c:manualLayout>
      </c:layout>
      <c:pie3DChart>
        <c:varyColors val="1"/>
        <c:ser>
          <c:idx val="0"/>
          <c:order val="0"/>
          <c:explosion val="25"/>
          <c:cat>
            <c:strRef>
              <c:f>статистика!$D$4:$G$4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статистика!$D$5:$G$5</c:f>
              <c:numCache>
                <c:formatCode>General</c:formatCode>
                <c:ptCount val="4"/>
                <c:pt idx="0">
                  <c:v>0</c:v>
                </c:pt>
                <c:pt idx="1">
                  <c:v>14</c:v>
                </c:pt>
                <c:pt idx="2">
                  <c:v>15</c:v>
                </c:pt>
                <c:pt idx="3">
                  <c:v>19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Модуль</a:t>
            </a:r>
            <a:r>
              <a:rPr lang="ru-RU" baseline="0"/>
              <a:t> "Алгебра"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статистика!$A$16</c:f>
              <c:strCache>
                <c:ptCount val="1"/>
                <c:pt idx="0">
                  <c:v>верно</c:v>
                </c:pt>
              </c:strCache>
            </c:strRef>
          </c:tx>
          <c:val>
            <c:numRef>
              <c:f>статистика!$B$16:$O$16</c:f>
              <c:numCache>
                <c:formatCode>0</c:formatCode>
                <c:ptCount val="14"/>
                <c:pt idx="0">
                  <c:v>30</c:v>
                </c:pt>
                <c:pt idx="1">
                  <c:v>39</c:v>
                </c:pt>
                <c:pt idx="2">
                  <c:v>36</c:v>
                </c:pt>
                <c:pt idx="3">
                  <c:v>18</c:v>
                </c:pt>
                <c:pt idx="4">
                  <c:v>37</c:v>
                </c:pt>
                <c:pt idx="5">
                  <c:v>33</c:v>
                </c:pt>
                <c:pt idx="6">
                  <c:v>31</c:v>
                </c:pt>
                <c:pt idx="7">
                  <c:v>35</c:v>
                </c:pt>
                <c:pt idx="8">
                  <c:v>17</c:v>
                </c:pt>
                <c:pt idx="9">
                  <c:v>38</c:v>
                </c:pt>
                <c:pt idx="10">
                  <c:v>17</c:v>
                </c:pt>
                <c:pt idx="11">
                  <c:v>12</c:v>
                </c:pt>
                <c:pt idx="12">
                  <c:v>22</c:v>
                </c:pt>
                <c:pt idx="13">
                  <c:v>30</c:v>
                </c:pt>
              </c:numCache>
            </c:numRef>
          </c:val>
        </c:ser>
        <c:ser>
          <c:idx val="1"/>
          <c:order val="1"/>
          <c:tx>
            <c:strRef>
              <c:f>статистика!$A$17</c:f>
              <c:strCache>
                <c:ptCount val="1"/>
                <c:pt idx="0">
                  <c:v>неверно</c:v>
                </c:pt>
              </c:strCache>
            </c:strRef>
          </c:tx>
          <c:val>
            <c:numRef>
              <c:f>статистика!$B$17:$O$17</c:f>
              <c:numCache>
                <c:formatCode>0</c:formatCode>
                <c:ptCount val="14"/>
                <c:pt idx="0">
                  <c:v>18</c:v>
                </c:pt>
                <c:pt idx="1">
                  <c:v>9</c:v>
                </c:pt>
                <c:pt idx="2">
                  <c:v>12</c:v>
                </c:pt>
                <c:pt idx="3">
                  <c:v>30</c:v>
                </c:pt>
                <c:pt idx="4">
                  <c:v>11</c:v>
                </c:pt>
                <c:pt idx="5">
                  <c:v>15</c:v>
                </c:pt>
                <c:pt idx="6">
                  <c:v>17</c:v>
                </c:pt>
                <c:pt idx="7">
                  <c:v>13</c:v>
                </c:pt>
                <c:pt idx="8">
                  <c:v>31</c:v>
                </c:pt>
                <c:pt idx="9">
                  <c:v>10</c:v>
                </c:pt>
                <c:pt idx="10">
                  <c:v>31</c:v>
                </c:pt>
                <c:pt idx="11">
                  <c:v>36</c:v>
                </c:pt>
                <c:pt idx="12">
                  <c:v>26</c:v>
                </c:pt>
                <c:pt idx="13">
                  <c:v>18</c:v>
                </c:pt>
              </c:numCache>
            </c:numRef>
          </c:val>
        </c:ser>
        <c:gapWidth val="55"/>
        <c:gapDepth val="55"/>
        <c:shape val="box"/>
        <c:axId val="99287424"/>
        <c:axId val="99288960"/>
        <c:axId val="0"/>
      </c:bar3DChart>
      <c:catAx>
        <c:axId val="99287424"/>
        <c:scaling>
          <c:orientation val="minMax"/>
        </c:scaling>
        <c:axPos val="b"/>
        <c:majorTickMark val="none"/>
        <c:tickLblPos val="nextTo"/>
        <c:crossAx val="99288960"/>
        <c:crosses val="autoZero"/>
        <c:auto val="1"/>
        <c:lblAlgn val="ctr"/>
        <c:lblOffset val="100"/>
      </c:catAx>
      <c:valAx>
        <c:axId val="99288960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9287424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Модуль "Геометрия"</a:t>
            </a:r>
          </a:p>
        </c:rich>
      </c:tx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статистика!$A$23</c:f>
              <c:strCache>
                <c:ptCount val="1"/>
                <c:pt idx="0">
                  <c:v>верно</c:v>
                </c:pt>
              </c:strCache>
            </c:strRef>
          </c:tx>
          <c:val>
            <c:numRef>
              <c:f>статистика!$B$23:$G$23</c:f>
              <c:numCache>
                <c:formatCode>0</c:formatCode>
                <c:ptCount val="6"/>
                <c:pt idx="0">
                  <c:v>24</c:v>
                </c:pt>
                <c:pt idx="1">
                  <c:v>11</c:v>
                </c:pt>
                <c:pt idx="2">
                  <c:v>9</c:v>
                </c:pt>
                <c:pt idx="3">
                  <c:v>19</c:v>
                </c:pt>
                <c:pt idx="4">
                  <c:v>34</c:v>
                </c:pt>
                <c:pt idx="5">
                  <c:v>25</c:v>
                </c:pt>
              </c:numCache>
            </c:numRef>
          </c:val>
        </c:ser>
        <c:ser>
          <c:idx val="1"/>
          <c:order val="1"/>
          <c:tx>
            <c:strRef>
              <c:f>статистика!$A$24</c:f>
              <c:strCache>
                <c:ptCount val="1"/>
                <c:pt idx="0">
                  <c:v>неверно</c:v>
                </c:pt>
              </c:strCache>
            </c:strRef>
          </c:tx>
          <c:val>
            <c:numRef>
              <c:f>статистика!$B$24:$G$24</c:f>
              <c:numCache>
                <c:formatCode>0</c:formatCode>
                <c:ptCount val="6"/>
                <c:pt idx="0">
                  <c:v>24</c:v>
                </c:pt>
                <c:pt idx="1">
                  <c:v>37</c:v>
                </c:pt>
                <c:pt idx="2">
                  <c:v>39</c:v>
                </c:pt>
                <c:pt idx="3">
                  <c:v>29</c:v>
                </c:pt>
                <c:pt idx="4">
                  <c:v>14</c:v>
                </c:pt>
                <c:pt idx="5">
                  <c:v>24</c:v>
                </c:pt>
              </c:numCache>
            </c:numRef>
          </c:val>
        </c:ser>
        <c:gapWidth val="55"/>
        <c:gapDepth val="55"/>
        <c:shape val="box"/>
        <c:axId val="99310208"/>
        <c:axId val="99336576"/>
        <c:axId val="0"/>
      </c:bar3DChart>
      <c:catAx>
        <c:axId val="99310208"/>
        <c:scaling>
          <c:orientation val="minMax"/>
        </c:scaling>
        <c:axPos val="b"/>
        <c:majorTickMark val="none"/>
        <c:tickLblPos val="nextTo"/>
        <c:crossAx val="99336576"/>
        <c:crosses val="autoZero"/>
        <c:auto val="1"/>
        <c:lblAlgn val="ctr"/>
        <c:lblOffset val="100"/>
      </c:catAx>
      <c:valAx>
        <c:axId val="99336576"/>
        <c:scaling>
          <c:orientation val="minMax"/>
        </c:scaling>
        <c:axPos val="l"/>
        <c:majorGridlines/>
        <c:numFmt formatCode="0" sourceLinked="1"/>
        <c:majorTickMark val="none"/>
        <c:tickLblPos val="nextTo"/>
        <c:crossAx val="9931020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Викторовна</dc:creator>
  <cp:lastModifiedBy>Пользователь</cp:lastModifiedBy>
  <cp:revision>11</cp:revision>
  <cp:lastPrinted>2018-01-22T02:22:00Z</cp:lastPrinted>
  <dcterms:created xsi:type="dcterms:W3CDTF">2017-12-15T12:44:00Z</dcterms:created>
  <dcterms:modified xsi:type="dcterms:W3CDTF">2018-01-22T02:22:00Z</dcterms:modified>
</cp:coreProperties>
</file>